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B359" w14:textId="0FDA3B29" w:rsidR="0012067B" w:rsidRDefault="003140AB" w:rsidP="003140AB">
      <w:pPr>
        <w:pStyle w:val="Title"/>
        <w:pBdr>
          <w:bottom w:val="single" w:sz="12" w:space="1" w:color="auto"/>
        </w:pBdr>
        <w:rPr>
          <w:rFonts w:ascii="Cambria" w:hAnsi="Cambria"/>
        </w:rPr>
      </w:pPr>
      <w:r w:rsidRPr="003140AB">
        <w:rPr>
          <w:rFonts w:ascii="Cambria" w:hAnsi="Cambria"/>
        </w:rPr>
        <w:t>Study of Ruth: Generosity in Action</w:t>
      </w:r>
    </w:p>
    <w:p w14:paraId="02E198FB" w14:textId="7C457051" w:rsidR="00186675" w:rsidRDefault="003140AB" w:rsidP="00932B2E">
      <w:pPr>
        <w:spacing w:after="0"/>
        <w:rPr>
          <w:sz w:val="28"/>
          <w:szCs w:val="28"/>
        </w:rPr>
      </w:pPr>
      <w:r w:rsidRPr="007350D7">
        <w:rPr>
          <w:b/>
          <w:bCs/>
          <w:sz w:val="28"/>
          <w:szCs w:val="28"/>
        </w:rPr>
        <w:t>Scripture Focus:</w:t>
      </w:r>
      <w:r>
        <w:rPr>
          <w:sz w:val="28"/>
          <w:szCs w:val="28"/>
        </w:rPr>
        <w:t xml:space="preserve"> Ruth 2:14-23</w:t>
      </w:r>
    </w:p>
    <w:p w14:paraId="2583E554" w14:textId="14F7D636" w:rsidR="003140AB" w:rsidRDefault="003140AB" w:rsidP="00E00D06">
      <w:pPr>
        <w:ind w:firstLine="720"/>
        <w:rPr>
          <w:sz w:val="28"/>
          <w:szCs w:val="28"/>
        </w:rPr>
      </w:pPr>
      <w:r>
        <w:rPr>
          <w:sz w:val="28"/>
          <w:szCs w:val="28"/>
        </w:rPr>
        <w:t xml:space="preserve">Last week, Boaz entered the story of Ruth and Naomi and upon meeting Ruth, extended a curtesy to her by permitting her to glean in his fields, keeping close to </w:t>
      </w:r>
      <w:r w:rsidRPr="00135ADC">
        <w:rPr>
          <w:b/>
          <w:bCs/>
          <w:i/>
          <w:iCs/>
          <w:sz w:val="28"/>
          <w:szCs w:val="28"/>
        </w:rPr>
        <w:t>“my young women”</w:t>
      </w:r>
      <w:r>
        <w:rPr>
          <w:sz w:val="28"/>
          <w:szCs w:val="28"/>
        </w:rPr>
        <w:t xml:space="preserve"> and ordering his men not to bother her. His kindness was </w:t>
      </w:r>
      <w:r w:rsidR="00D5689B">
        <w:rPr>
          <w:sz w:val="28"/>
          <w:szCs w:val="28"/>
        </w:rPr>
        <w:t xml:space="preserve">seemingly prompted </w:t>
      </w:r>
      <w:r>
        <w:rPr>
          <w:sz w:val="28"/>
          <w:szCs w:val="28"/>
        </w:rPr>
        <w:t xml:space="preserve">by Ruth’s reputation (2:11) of kindness and concern shown to her mother-in-law, Naomi. Ruth hoped the </w:t>
      </w:r>
      <w:r w:rsidR="007350D7">
        <w:rPr>
          <w:sz w:val="28"/>
          <w:szCs w:val="28"/>
        </w:rPr>
        <w:t xml:space="preserve">special </w:t>
      </w:r>
      <w:r>
        <w:rPr>
          <w:sz w:val="28"/>
          <w:szCs w:val="28"/>
        </w:rPr>
        <w:t xml:space="preserve">consideration Boaz </w:t>
      </w:r>
      <w:r w:rsidR="007350D7">
        <w:rPr>
          <w:sz w:val="28"/>
          <w:szCs w:val="28"/>
        </w:rPr>
        <w:t xml:space="preserve">showed her </w:t>
      </w:r>
      <w:r>
        <w:rPr>
          <w:sz w:val="28"/>
          <w:szCs w:val="28"/>
        </w:rPr>
        <w:t>would continue</w:t>
      </w:r>
      <w:r w:rsidR="007350D7">
        <w:rPr>
          <w:sz w:val="28"/>
          <w:szCs w:val="28"/>
        </w:rPr>
        <w:t>.  And did it ever!</w:t>
      </w:r>
    </w:p>
    <w:p w14:paraId="31E9CC05" w14:textId="69481446" w:rsidR="007350D7" w:rsidRDefault="007350D7" w:rsidP="00E00D06">
      <w:pPr>
        <w:ind w:firstLine="720"/>
        <w:rPr>
          <w:sz w:val="28"/>
          <w:szCs w:val="28"/>
        </w:rPr>
      </w:pPr>
      <w:r>
        <w:rPr>
          <w:sz w:val="28"/>
          <w:szCs w:val="28"/>
        </w:rPr>
        <w:t xml:space="preserve">The story picks up in verse 14 when it is mealtime. Boaz offered Ruth bread that was already prepared and also told her to dip it in the sour wine. This was considered a delicacy, improving the taste of the food. Ruth did as she was told. </w:t>
      </w:r>
      <w:r w:rsidR="00EB66A1">
        <w:rPr>
          <w:sz w:val="28"/>
          <w:szCs w:val="28"/>
        </w:rPr>
        <w:t>Then r</w:t>
      </w:r>
      <w:r>
        <w:rPr>
          <w:sz w:val="28"/>
          <w:szCs w:val="28"/>
        </w:rPr>
        <w:t xml:space="preserve">eturning to the work in the fields, Boaz expands his generosity telling his workers to intentionally </w:t>
      </w:r>
      <w:r w:rsidRPr="006C2454">
        <w:rPr>
          <w:b/>
          <w:bCs/>
          <w:i/>
          <w:iCs/>
          <w:sz w:val="28"/>
          <w:szCs w:val="28"/>
        </w:rPr>
        <w:t>“pull out some handfuls for her from the bundles, and leave them for her to glean…”</w:t>
      </w:r>
      <w:r>
        <w:rPr>
          <w:sz w:val="28"/>
          <w:szCs w:val="28"/>
        </w:rPr>
        <w:t xml:space="preserve"> (v. 16)</w:t>
      </w:r>
      <w:r w:rsidR="00B7311E">
        <w:rPr>
          <w:sz w:val="28"/>
          <w:szCs w:val="28"/>
        </w:rPr>
        <w:t xml:space="preserve"> This would have been considered </w:t>
      </w:r>
      <w:r w:rsidR="00096BED">
        <w:rPr>
          <w:sz w:val="28"/>
          <w:szCs w:val="28"/>
        </w:rPr>
        <w:t xml:space="preserve">an </w:t>
      </w:r>
      <w:r w:rsidR="00B7311E">
        <w:rPr>
          <w:sz w:val="28"/>
          <w:szCs w:val="28"/>
        </w:rPr>
        <w:t>exceptionally generous</w:t>
      </w:r>
      <w:r w:rsidR="00096BED">
        <w:rPr>
          <w:sz w:val="28"/>
          <w:szCs w:val="28"/>
        </w:rPr>
        <w:t xml:space="preserve"> gesture toward someone like Ruth</w:t>
      </w:r>
      <w:r w:rsidR="00981B79">
        <w:rPr>
          <w:sz w:val="28"/>
          <w:szCs w:val="28"/>
        </w:rPr>
        <w:t xml:space="preserve">. Boaz was going above and beyond what </w:t>
      </w:r>
      <w:proofErr w:type="spellStart"/>
      <w:r w:rsidR="00981B79">
        <w:rPr>
          <w:sz w:val="28"/>
          <w:szCs w:val="28"/>
        </w:rPr>
        <w:t>Mosiac</w:t>
      </w:r>
      <w:proofErr w:type="spellEnd"/>
      <w:r w:rsidR="00981B79">
        <w:rPr>
          <w:sz w:val="28"/>
          <w:szCs w:val="28"/>
        </w:rPr>
        <w:t xml:space="preserve"> law required of him</w:t>
      </w:r>
      <w:r w:rsidR="00297596">
        <w:rPr>
          <w:sz w:val="28"/>
          <w:szCs w:val="28"/>
        </w:rPr>
        <w:t xml:space="preserve"> concerning the care of “foreigners.”</w:t>
      </w:r>
    </w:p>
    <w:p w14:paraId="35C45013" w14:textId="6BCEF99A" w:rsidR="00A263E5" w:rsidRDefault="00A263E5" w:rsidP="00E00D06">
      <w:pPr>
        <w:spacing w:after="0"/>
        <w:ind w:firstLine="360"/>
        <w:rPr>
          <w:sz w:val="28"/>
          <w:szCs w:val="28"/>
        </w:rPr>
      </w:pPr>
      <w:r>
        <w:rPr>
          <w:sz w:val="28"/>
          <w:szCs w:val="28"/>
        </w:rPr>
        <w:t>Upon returning home with more food</w:t>
      </w:r>
      <w:r w:rsidR="00FE6151">
        <w:rPr>
          <w:sz w:val="28"/>
          <w:szCs w:val="28"/>
        </w:rPr>
        <w:t xml:space="preserve">, </w:t>
      </w:r>
      <w:r w:rsidR="00AD7364">
        <w:rPr>
          <w:sz w:val="28"/>
          <w:szCs w:val="28"/>
        </w:rPr>
        <w:t xml:space="preserve">far more </w:t>
      </w:r>
      <w:r w:rsidR="00135631">
        <w:rPr>
          <w:sz w:val="28"/>
          <w:szCs w:val="28"/>
        </w:rPr>
        <w:t>tha</w:t>
      </w:r>
      <w:r w:rsidR="006E3F88">
        <w:rPr>
          <w:sz w:val="28"/>
          <w:szCs w:val="28"/>
        </w:rPr>
        <w:t>n</w:t>
      </w:r>
      <w:r w:rsidR="00135631">
        <w:rPr>
          <w:sz w:val="28"/>
          <w:szCs w:val="28"/>
        </w:rPr>
        <w:t xml:space="preserve"> would have been expected</w:t>
      </w:r>
      <w:r w:rsidR="00AD7364">
        <w:rPr>
          <w:sz w:val="28"/>
          <w:szCs w:val="28"/>
        </w:rPr>
        <w:t>,</w:t>
      </w:r>
      <w:r w:rsidR="00135631">
        <w:rPr>
          <w:sz w:val="28"/>
          <w:szCs w:val="28"/>
        </w:rPr>
        <w:t xml:space="preserve"> Naomi asks </w:t>
      </w:r>
      <w:r w:rsidR="00B43E3C">
        <w:rPr>
          <w:sz w:val="28"/>
          <w:szCs w:val="28"/>
        </w:rPr>
        <w:t>where she had gleaned</w:t>
      </w:r>
      <w:r w:rsidR="0046048F">
        <w:rPr>
          <w:sz w:val="28"/>
          <w:szCs w:val="28"/>
        </w:rPr>
        <w:t xml:space="preserve"> and was already blessing </w:t>
      </w:r>
      <w:r w:rsidR="009128AE" w:rsidRPr="00AD7364">
        <w:rPr>
          <w:b/>
          <w:bCs/>
          <w:i/>
          <w:iCs/>
          <w:sz w:val="28"/>
          <w:szCs w:val="28"/>
        </w:rPr>
        <w:t>“</w:t>
      </w:r>
      <w:r w:rsidR="0046048F" w:rsidRPr="00AD7364">
        <w:rPr>
          <w:b/>
          <w:bCs/>
          <w:i/>
          <w:iCs/>
          <w:sz w:val="28"/>
          <w:szCs w:val="28"/>
        </w:rPr>
        <w:t>the</w:t>
      </w:r>
      <w:r w:rsidR="009128AE" w:rsidRPr="00AD7364">
        <w:rPr>
          <w:b/>
          <w:bCs/>
          <w:i/>
          <w:iCs/>
          <w:sz w:val="28"/>
          <w:szCs w:val="28"/>
        </w:rPr>
        <w:t xml:space="preserve"> man who took notice of you.” </w:t>
      </w:r>
      <w:r w:rsidR="009128AE">
        <w:rPr>
          <w:sz w:val="28"/>
          <w:szCs w:val="28"/>
        </w:rPr>
        <w:t xml:space="preserve">(v. </w:t>
      </w:r>
      <w:r w:rsidR="006E3F88">
        <w:rPr>
          <w:sz w:val="28"/>
          <w:szCs w:val="28"/>
        </w:rPr>
        <w:t>19b)</w:t>
      </w:r>
      <w:r w:rsidR="0046048F">
        <w:rPr>
          <w:sz w:val="28"/>
          <w:szCs w:val="28"/>
        </w:rPr>
        <w:t xml:space="preserve"> </w:t>
      </w:r>
      <w:r w:rsidR="006054F3">
        <w:rPr>
          <w:sz w:val="28"/>
          <w:szCs w:val="28"/>
        </w:rPr>
        <w:t xml:space="preserve">When Ruth identified the man as Boaz, </w:t>
      </w:r>
      <w:r w:rsidR="009E5E5A">
        <w:rPr>
          <w:sz w:val="28"/>
          <w:szCs w:val="28"/>
        </w:rPr>
        <w:t xml:space="preserve">Naomi declared yet another blessing, </w:t>
      </w:r>
      <w:r w:rsidR="009E5E5A" w:rsidRPr="00D13D7C">
        <w:rPr>
          <w:b/>
          <w:bCs/>
          <w:i/>
          <w:iCs/>
          <w:sz w:val="28"/>
          <w:szCs w:val="28"/>
        </w:rPr>
        <w:t>“</w:t>
      </w:r>
      <w:r w:rsidR="000F1A76" w:rsidRPr="00D13D7C">
        <w:rPr>
          <w:b/>
          <w:bCs/>
          <w:i/>
          <w:iCs/>
          <w:sz w:val="28"/>
          <w:szCs w:val="28"/>
        </w:rPr>
        <w:t>Blessed be he by the L</w:t>
      </w:r>
      <w:r w:rsidR="000F1A76" w:rsidRPr="00D13D7C">
        <w:rPr>
          <w:b/>
          <w:bCs/>
          <w:i/>
          <w:iCs/>
        </w:rPr>
        <w:t>ORD</w:t>
      </w:r>
      <w:r w:rsidR="000F1A76" w:rsidRPr="00D13D7C">
        <w:rPr>
          <w:b/>
          <w:bCs/>
          <w:i/>
          <w:iCs/>
          <w:sz w:val="28"/>
          <w:szCs w:val="28"/>
        </w:rPr>
        <w:t>, whose kindness has not forsaken the living or the dead!”</w:t>
      </w:r>
      <w:r w:rsidR="000F1A76">
        <w:rPr>
          <w:sz w:val="28"/>
          <w:szCs w:val="28"/>
        </w:rPr>
        <w:t xml:space="preserve"> (v. </w:t>
      </w:r>
      <w:r w:rsidR="00B862E5">
        <w:rPr>
          <w:sz w:val="28"/>
          <w:szCs w:val="28"/>
        </w:rPr>
        <w:t>20a)</w:t>
      </w:r>
      <w:r w:rsidR="00B674A3">
        <w:rPr>
          <w:sz w:val="28"/>
          <w:szCs w:val="28"/>
        </w:rPr>
        <w:t xml:space="preserve"> Naomi then makes clear to Ruth that he is “a relative</w:t>
      </w:r>
      <w:r w:rsidR="00F83A71">
        <w:rPr>
          <w:sz w:val="28"/>
          <w:szCs w:val="28"/>
        </w:rPr>
        <w:t xml:space="preserve"> of ours, one of our nearest kin.”</w:t>
      </w:r>
      <w:r w:rsidR="0021584E">
        <w:rPr>
          <w:sz w:val="28"/>
          <w:szCs w:val="28"/>
        </w:rPr>
        <w:t xml:space="preserve"> (v. 20b)</w:t>
      </w:r>
      <w:r w:rsidR="00343157">
        <w:rPr>
          <w:sz w:val="28"/>
          <w:szCs w:val="28"/>
        </w:rPr>
        <w:t xml:space="preserve"> And it was in his fields that Ruth would find provision and protection.</w:t>
      </w:r>
      <w:r w:rsidR="00B26DC7">
        <w:rPr>
          <w:sz w:val="28"/>
          <w:szCs w:val="28"/>
        </w:rPr>
        <w:t xml:space="preserve"> </w:t>
      </w:r>
      <w:r w:rsidR="00F528FD">
        <w:rPr>
          <w:sz w:val="28"/>
          <w:szCs w:val="28"/>
        </w:rPr>
        <w:t xml:space="preserve">The “nearest kin” in ancient Israel was called </w:t>
      </w:r>
      <w:proofErr w:type="spellStart"/>
      <w:r w:rsidR="00451845" w:rsidRPr="005C3BE9">
        <w:rPr>
          <w:i/>
          <w:iCs/>
          <w:sz w:val="28"/>
          <w:szCs w:val="28"/>
        </w:rPr>
        <w:t>go’el</w:t>
      </w:r>
      <w:proofErr w:type="spellEnd"/>
      <w:r w:rsidR="00451845">
        <w:rPr>
          <w:sz w:val="28"/>
          <w:szCs w:val="28"/>
        </w:rPr>
        <w:t xml:space="preserve"> </w:t>
      </w:r>
      <w:r w:rsidR="005C3BE9">
        <w:rPr>
          <w:sz w:val="28"/>
          <w:szCs w:val="28"/>
        </w:rPr>
        <w:t>(go-ALE)</w:t>
      </w:r>
      <w:r w:rsidR="00805CBA">
        <w:rPr>
          <w:sz w:val="28"/>
          <w:szCs w:val="28"/>
        </w:rPr>
        <w:t>, a word that means “redeemer.” In the final two chapters</w:t>
      </w:r>
      <w:r w:rsidR="002A61B9">
        <w:rPr>
          <w:sz w:val="28"/>
          <w:szCs w:val="28"/>
        </w:rPr>
        <w:t xml:space="preserve">, </w:t>
      </w:r>
      <w:proofErr w:type="spellStart"/>
      <w:r w:rsidR="002A61B9" w:rsidRPr="00CA56E1">
        <w:rPr>
          <w:i/>
          <w:iCs/>
          <w:sz w:val="28"/>
          <w:szCs w:val="28"/>
        </w:rPr>
        <w:t>go’el</w:t>
      </w:r>
      <w:proofErr w:type="spellEnd"/>
      <w:r w:rsidR="002A61B9">
        <w:rPr>
          <w:sz w:val="28"/>
          <w:szCs w:val="28"/>
        </w:rPr>
        <w:t xml:space="preserve"> as both noun and verb (to redeem) occurs</w:t>
      </w:r>
      <w:r w:rsidR="00CA56E1">
        <w:rPr>
          <w:sz w:val="28"/>
          <w:szCs w:val="28"/>
        </w:rPr>
        <w:t xml:space="preserve"> 21 times.</w:t>
      </w:r>
      <w:r w:rsidR="00932B2E">
        <w:rPr>
          <w:sz w:val="28"/>
          <w:szCs w:val="28"/>
        </w:rPr>
        <w:t xml:space="preserve"> More on this next week.</w:t>
      </w:r>
    </w:p>
    <w:p w14:paraId="13184B8C" w14:textId="77777777" w:rsidR="00932B2E" w:rsidRDefault="00932B2E" w:rsidP="00E00D06">
      <w:pPr>
        <w:spacing w:after="0"/>
        <w:ind w:firstLine="360"/>
        <w:rPr>
          <w:sz w:val="28"/>
          <w:szCs w:val="28"/>
        </w:rPr>
      </w:pPr>
    </w:p>
    <w:p w14:paraId="300B7AAC" w14:textId="29F9F3BE" w:rsidR="00914582" w:rsidRDefault="00444A38" w:rsidP="00742645">
      <w:pPr>
        <w:pStyle w:val="ListParagraph"/>
        <w:numPr>
          <w:ilvl w:val="0"/>
          <w:numId w:val="1"/>
        </w:numPr>
        <w:spacing w:after="0"/>
        <w:rPr>
          <w:sz w:val="28"/>
          <w:szCs w:val="28"/>
        </w:rPr>
      </w:pPr>
      <w:r>
        <w:rPr>
          <w:sz w:val="28"/>
          <w:szCs w:val="28"/>
        </w:rPr>
        <w:t xml:space="preserve">How do you </w:t>
      </w:r>
      <w:r w:rsidR="00A67BE2">
        <w:rPr>
          <w:sz w:val="28"/>
          <w:szCs w:val="28"/>
        </w:rPr>
        <w:t xml:space="preserve">perceive </w:t>
      </w:r>
      <w:r>
        <w:rPr>
          <w:sz w:val="28"/>
          <w:szCs w:val="28"/>
        </w:rPr>
        <w:t>the</w:t>
      </w:r>
      <w:r w:rsidR="000B14A5">
        <w:rPr>
          <w:sz w:val="28"/>
          <w:szCs w:val="28"/>
        </w:rPr>
        <w:t xml:space="preserve"> exceptional</w:t>
      </w:r>
      <w:r>
        <w:rPr>
          <w:sz w:val="28"/>
          <w:szCs w:val="28"/>
        </w:rPr>
        <w:t xml:space="preserve"> generosity of Boaz?</w:t>
      </w:r>
    </w:p>
    <w:p w14:paraId="387F3A3F" w14:textId="77777777" w:rsidR="000B14A5" w:rsidRDefault="000B14A5" w:rsidP="00186675">
      <w:pPr>
        <w:pStyle w:val="ListParagraph"/>
        <w:spacing w:after="0"/>
        <w:rPr>
          <w:sz w:val="28"/>
          <w:szCs w:val="28"/>
        </w:rPr>
      </w:pPr>
    </w:p>
    <w:p w14:paraId="1ABBCF38" w14:textId="5D03F94E" w:rsidR="00183D2D" w:rsidRDefault="00CA1C6D" w:rsidP="00742645">
      <w:pPr>
        <w:pStyle w:val="ListParagraph"/>
        <w:numPr>
          <w:ilvl w:val="0"/>
          <w:numId w:val="1"/>
        </w:numPr>
        <w:spacing w:after="0"/>
        <w:rPr>
          <w:sz w:val="28"/>
          <w:szCs w:val="28"/>
        </w:rPr>
      </w:pPr>
      <w:r w:rsidRPr="00D13D7C">
        <w:rPr>
          <w:sz w:val="28"/>
          <w:szCs w:val="28"/>
        </w:rPr>
        <w:t xml:space="preserve">In what ways are you </w:t>
      </w:r>
      <w:r w:rsidR="0096727C" w:rsidRPr="00D13D7C">
        <w:rPr>
          <w:sz w:val="28"/>
          <w:szCs w:val="28"/>
        </w:rPr>
        <w:t xml:space="preserve">encouraged to </w:t>
      </w:r>
      <w:r w:rsidR="00A67BE2">
        <w:rPr>
          <w:sz w:val="28"/>
          <w:szCs w:val="28"/>
        </w:rPr>
        <w:t xml:space="preserve">be more trusting of </w:t>
      </w:r>
      <w:r w:rsidR="0096727C" w:rsidRPr="00D13D7C">
        <w:rPr>
          <w:sz w:val="28"/>
          <w:szCs w:val="28"/>
        </w:rPr>
        <w:t xml:space="preserve">God’s </w:t>
      </w:r>
      <w:r w:rsidR="008768A1" w:rsidRPr="00D13D7C">
        <w:rPr>
          <w:sz w:val="28"/>
          <w:szCs w:val="28"/>
        </w:rPr>
        <w:t xml:space="preserve">abundant grace and </w:t>
      </w:r>
      <w:r w:rsidR="0096727C" w:rsidRPr="00D13D7C">
        <w:rPr>
          <w:sz w:val="28"/>
          <w:szCs w:val="28"/>
        </w:rPr>
        <w:t>faithful provision as we study the book of Ruth?</w:t>
      </w:r>
      <w:r w:rsidR="00B13F6F">
        <w:rPr>
          <w:sz w:val="28"/>
          <w:szCs w:val="28"/>
        </w:rPr>
        <w:t xml:space="preserve"> </w:t>
      </w:r>
      <w:r w:rsidR="00B4692A">
        <w:rPr>
          <w:sz w:val="28"/>
          <w:szCs w:val="28"/>
        </w:rPr>
        <w:t xml:space="preserve"> </w:t>
      </w:r>
    </w:p>
    <w:p w14:paraId="325BE5A9" w14:textId="4FA66889" w:rsidR="00742645" w:rsidRDefault="008A1CB1" w:rsidP="00742645">
      <w:pPr>
        <w:pStyle w:val="ListParagraph"/>
        <w:spacing w:after="0"/>
        <w:rPr>
          <w:sz w:val="28"/>
          <w:szCs w:val="28"/>
        </w:rPr>
      </w:pPr>
      <w:r>
        <w:rPr>
          <w:sz w:val="28"/>
          <w:szCs w:val="28"/>
        </w:rPr>
        <w:t xml:space="preserve"> </w:t>
      </w:r>
      <w:r w:rsidR="0070586F">
        <w:rPr>
          <w:sz w:val="28"/>
          <w:szCs w:val="28"/>
        </w:rPr>
        <w:t xml:space="preserve"> </w:t>
      </w:r>
    </w:p>
    <w:p w14:paraId="5CD7B58D" w14:textId="3929FC2B" w:rsidR="007350D7" w:rsidRDefault="00DE4024" w:rsidP="00183D2D">
      <w:pPr>
        <w:ind w:left="360"/>
        <w:rPr>
          <w:sz w:val="28"/>
          <w:szCs w:val="28"/>
        </w:rPr>
      </w:pPr>
      <w:r w:rsidRPr="00183D2D">
        <w:rPr>
          <w:sz w:val="28"/>
          <w:szCs w:val="28"/>
        </w:rPr>
        <w:t xml:space="preserve">Jesus said, </w:t>
      </w:r>
      <w:r w:rsidR="00863F65" w:rsidRPr="00183D2D">
        <w:rPr>
          <w:b/>
          <w:bCs/>
          <w:i/>
          <w:iCs/>
          <w:sz w:val="28"/>
          <w:szCs w:val="28"/>
        </w:rPr>
        <w:t>“</w:t>
      </w:r>
      <w:r w:rsidRPr="00183D2D">
        <w:rPr>
          <w:b/>
          <w:bCs/>
          <w:i/>
          <w:iCs/>
          <w:sz w:val="28"/>
          <w:szCs w:val="28"/>
        </w:rPr>
        <w:t>…give and it will be given to you. A good measure</w:t>
      </w:r>
      <w:r w:rsidR="005F61F2" w:rsidRPr="00183D2D">
        <w:rPr>
          <w:b/>
          <w:bCs/>
          <w:i/>
          <w:iCs/>
          <w:sz w:val="28"/>
          <w:szCs w:val="28"/>
        </w:rPr>
        <w:t xml:space="preserve"> pressed down, shaken together,</w:t>
      </w:r>
      <w:r w:rsidR="004D0FD6" w:rsidRPr="00183D2D">
        <w:rPr>
          <w:b/>
          <w:bCs/>
          <w:i/>
          <w:iCs/>
          <w:sz w:val="28"/>
          <w:szCs w:val="28"/>
        </w:rPr>
        <w:t xml:space="preserve"> running over, will be put into your lap; for the measure</w:t>
      </w:r>
      <w:r w:rsidR="00E76744" w:rsidRPr="00183D2D">
        <w:rPr>
          <w:b/>
          <w:bCs/>
          <w:i/>
          <w:iCs/>
          <w:sz w:val="28"/>
          <w:szCs w:val="28"/>
        </w:rPr>
        <w:t xml:space="preserve"> you give will be the measure you get back.</w:t>
      </w:r>
      <w:r w:rsidR="00863F65" w:rsidRPr="00183D2D">
        <w:rPr>
          <w:sz w:val="28"/>
          <w:szCs w:val="28"/>
        </w:rPr>
        <w:t>”</w:t>
      </w:r>
      <w:r w:rsidR="00E76744" w:rsidRPr="00183D2D">
        <w:rPr>
          <w:sz w:val="28"/>
          <w:szCs w:val="28"/>
        </w:rPr>
        <w:t xml:space="preserve"> (Luke 6:38)</w:t>
      </w:r>
    </w:p>
    <w:p w14:paraId="30A83FDC" w14:textId="64812B10" w:rsidR="00C969EE" w:rsidRPr="00C969EE" w:rsidRDefault="00C969EE" w:rsidP="00C969EE">
      <w:pPr>
        <w:pStyle w:val="ListParagraph"/>
        <w:numPr>
          <w:ilvl w:val="0"/>
          <w:numId w:val="2"/>
        </w:numPr>
        <w:rPr>
          <w:sz w:val="28"/>
          <w:szCs w:val="28"/>
        </w:rPr>
      </w:pPr>
      <w:r>
        <w:rPr>
          <w:sz w:val="28"/>
          <w:szCs w:val="28"/>
        </w:rPr>
        <w:t xml:space="preserve">How might this story encourage you to be more generous toward </w:t>
      </w:r>
      <w:r w:rsidR="00292741">
        <w:rPr>
          <w:sz w:val="28"/>
          <w:szCs w:val="28"/>
        </w:rPr>
        <w:t xml:space="preserve">God and </w:t>
      </w:r>
      <w:r>
        <w:rPr>
          <w:sz w:val="28"/>
          <w:szCs w:val="28"/>
        </w:rPr>
        <w:t>others</w:t>
      </w:r>
      <w:r w:rsidR="007B2A97">
        <w:rPr>
          <w:sz w:val="28"/>
          <w:szCs w:val="28"/>
        </w:rPr>
        <w:t>?</w:t>
      </w:r>
    </w:p>
    <w:sectPr w:rsidR="00C969EE" w:rsidRPr="00C969EE" w:rsidSect="00742645">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81CB8" w14:textId="77777777" w:rsidR="00026393" w:rsidRDefault="00026393" w:rsidP="00900401">
      <w:pPr>
        <w:spacing w:after="0" w:line="240" w:lineRule="auto"/>
      </w:pPr>
      <w:r>
        <w:separator/>
      </w:r>
    </w:p>
  </w:endnote>
  <w:endnote w:type="continuationSeparator" w:id="0">
    <w:p w14:paraId="026868AF" w14:textId="77777777" w:rsidR="00026393" w:rsidRDefault="00026393" w:rsidP="00900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0765" w14:textId="3015AD07" w:rsidR="00900401" w:rsidRDefault="00900401">
    <w:pPr>
      <w:pStyle w:val="Footer"/>
    </w:pPr>
    <w:r>
      <w:t>Book of Ruth</w:t>
    </w:r>
    <w:r>
      <w:ptab w:relativeTo="margin" w:alignment="center" w:leader="none"/>
    </w:r>
    <w:r w:rsidR="0042338C">
      <w:t>Lesson 5 (P. Long)</w:t>
    </w:r>
    <w:r>
      <w:ptab w:relativeTo="margin" w:alignment="right" w:leader="none"/>
    </w:r>
    <w:r w:rsidR="0042338C">
      <w:t>March 8,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F0C76" w14:textId="77777777" w:rsidR="00026393" w:rsidRDefault="00026393" w:rsidP="00900401">
      <w:pPr>
        <w:spacing w:after="0" w:line="240" w:lineRule="auto"/>
      </w:pPr>
      <w:r>
        <w:separator/>
      </w:r>
    </w:p>
  </w:footnote>
  <w:footnote w:type="continuationSeparator" w:id="0">
    <w:p w14:paraId="3C7C98D3" w14:textId="77777777" w:rsidR="00026393" w:rsidRDefault="00026393" w:rsidP="009004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681A"/>
    <w:multiLevelType w:val="hybridMultilevel"/>
    <w:tmpl w:val="042E9A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6264FA"/>
    <w:multiLevelType w:val="hybridMultilevel"/>
    <w:tmpl w:val="43DE27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5107588">
    <w:abstractNumId w:val="0"/>
  </w:num>
  <w:num w:numId="2" w16cid:durableId="1101603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AB"/>
    <w:rsid w:val="0002594C"/>
    <w:rsid w:val="00026393"/>
    <w:rsid w:val="00096BED"/>
    <w:rsid w:val="000A177E"/>
    <w:rsid w:val="000B14A5"/>
    <w:rsid w:val="000F1A76"/>
    <w:rsid w:val="0012067B"/>
    <w:rsid w:val="00135631"/>
    <w:rsid w:val="00135ADC"/>
    <w:rsid w:val="00183D2D"/>
    <w:rsid w:val="00186675"/>
    <w:rsid w:val="0021584E"/>
    <w:rsid w:val="00292741"/>
    <w:rsid w:val="00297596"/>
    <w:rsid w:val="002A61B9"/>
    <w:rsid w:val="003140AB"/>
    <w:rsid w:val="00343157"/>
    <w:rsid w:val="003453FF"/>
    <w:rsid w:val="0037573D"/>
    <w:rsid w:val="0042338C"/>
    <w:rsid w:val="00444A38"/>
    <w:rsid w:val="00451845"/>
    <w:rsid w:val="0046048F"/>
    <w:rsid w:val="004D0FD6"/>
    <w:rsid w:val="005C3BE9"/>
    <w:rsid w:val="005F61F2"/>
    <w:rsid w:val="006054F3"/>
    <w:rsid w:val="00671FF3"/>
    <w:rsid w:val="00686BFE"/>
    <w:rsid w:val="006C2454"/>
    <w:rsid w:val="006E3F88"/>
    <w:rsid w:val="00705109"/>
    <w:rsid w:val="0070586F"/>
    <w:rsid w:val="007350D7"/>
    <w:rsid w:val="00742645"/>
    <w:rsid w:val="00751AB2"/>
    <w:rsid w:val="007B2A97"/>
    <w:rsid w:val="00805CBA"/>
    <w:rsid w:val="00863F65"/>
    <w:rsid w:val="008768A1"/>
    <w:rsid w:val="008A1CB1"/>
    <w:rsid w:val="00900401"/>
    <w:rsid w:val="009128AE"/>
    <w:rsid w:val="00914582"/>
    <w:rsid w:val="00920031"/>
    <w:rsid w:val="00932B2E"/>
    <w:rsid w:val="0096727C"/>
    <w:rsid w:val="00981B79"/>
    <w:rsid w:val="009E5E5A"/>
    <w:rsid w:val="00A263E5"/>
    <w:rsid w:val="00A642AC"/>
    <w:rsid w:val="00A67BE2"/>
    <w:rsid w:val="00AD7364"/>
    <w:rsid w:val="00B13F6F"/>
    <w:rsid w:val="00B26DC7"/>
    <w:rsid w:val="00B43E3C"/>
    <w:rsid w:val="00B4692A"/>
    <w:rsid w:val="00B674A3"/>
    <w:rsid w:val="00B7311E"/>
    <w:rsid w:val="00B862E5"/>
    <w:rsid w:val="00BE1618"/>
    <w:rsid w:val="00BE3A26"/>
    <w:rsid w:val="00C93CF0"/>
    <w:rsid w:val="00C969EE"/>
    <w:rsid w:val="00CA1C6D"/>
    <w:rsid w:val="00CA56E1"/>
    <w:rsid w:val="00D13D7C"/>
    <w:rsid w:val="00D5689B"/>
    <w:rsid w:val="00DE4024"/>
    <w:rsid w:val="00E00D06"/>
    <w:rsid w:val="00E43469"/>
    <w:rsid w:val="00E76744"/>
    <w:rsid w:val="00EB66A1"/>
    <w:rsid w:val="00F528FD"/>
    <w:rsid w:val="00F83A71"/>
    <w:rsid w:val="00FE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5586"/>
  <w15:chartTrackingRefBased/>
  <w15:docId w15:val="{FCD6C88E-89C0-4789-8E94-B9D8527C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0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40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40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40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40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4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0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40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40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40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40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4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0AB"/>
    <w:rPr>
      <w:rFonts w:eastAsiaTheme="majorEastAsia" w:cstheme="majorBidi"/>
      <w:color w:val="272727" w:themeColor="text1" w:themeTint="D8"/>
    </w:rPr>
  </w:style>
  <w:style w:type="paragraph" w:styleId="Title">
    <w:name w:val="Title"/>
    <w:basedOn w:val="Normal"/>
    <w:next w:val="Normal"/>
    <w:link w:val="TitleChar"/>
    <w:uiPriority w:val="10"/>
    <w:qFormat/>
    <w:rsid w:val="00314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0AB"/>
    <w:pPr>
      <w:spacing w:before="160"/>
      <w:jc w:val="center"/>
    </w:pPr>
    <w:rPr>
      <w:i/>
      <w:iCs/>
      <w:color w:val="404040" w:themeColor="text1" w:themeTint="BF"/>
    </w:rPr>
  </w:style>
  <w:style w:type="character" w:customStyle="1" w:styleId="QuoteChar">
    <w:name w:val="Quote Char"/>
    <w:basedOn w:val="DefaultParagraphFont"/>
    <w:link w:val="Quote"/>
    <w:uiPriority w:val="29"/>
    <w:rsid w:val="003140AB"/>
    <w:rPr>
      <w:i/>
      <w:iCs/>
      <w:color w:val="404040" w:themeColor="text1" w:themeTint="BF"/>
    </w:rPr>
  </w:style>
  <w:style w:type="paragraph" w:styleId="ListParagraph">
    <w:name w:val="List Paragraph"/>
    <w:basedOn w:val="Normal"/>
    <w:uiPriority w:val="34"/>
    <w:qFormat/>
    <w:rsid w:val="003140AB"/>
    <w:pPr>
      <w:ind w:left="720"/>
      <w:contextualSpacing/>
    </w:pPr>
  </w:style>
  <w:style w:type="character" w:styleId="IntenseEmphasis">
    <w:name w:val="Intense Emphasis"/>
    <w:basedOn w:val="DefaultParagraphFont"/>
    <w:uiPriority w:val="21"/>
    <w:qFormat/>
    <w:rsid w:val="003140AB"/>
    <w:rPr>
      <w:i/>
      <w:iCs/>
      <w:color w:val="2F5496" w:themeColor="accent1" w:themeShade="BF"/>
    </w:rPr>
  </w:style>
  <w:style w:type="paragraph" w:styleId="IntenseQuote">
    <w:name w:val="Intense Quote"/>
    <w:basedOn w:val="Normal"/>
    <w:next w:val="Normal"/>
    <w:link w:val="IntenseQuoteChar"/>
    <w:uiPriority w:val="30"/>
    <w:qFormat/>
    <w:rsid w:val="003140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40AB"/>
    <w:rPr>
      <w:i/>
      <w:iCs/>
      <w:color w:val="2F5496" w:themeColor="accent1" w:themeShade="BF"/>
    </w:rPr>
  </w:style>
  <w:style w:type="character" w:styleId="IntenseReference">
    <w:name w:val="Intense Reference"/>
    <w:basedOn w:val="DefaultParagraphFont"/>
    <w:uiPriority w:val="32"/>
    <w:qFormat/>
    <w:rsid w:val="003140AB"/>
    <w:rPr>
      <w:b/>
      <w:bCs/>
      <w:smallCaps/>
      <w:color w:val="2F5496" w:themeColor="accent1" w:themeShade="BF"/>
      <w:spacing w:val="5"/>
    </w:rPr>
  </w:style>
  <w:style w:type="paragraph" w:styleId="Header">
    <w:name w:val="header"/>
    <w:basedOn w:val="Normal"/>
    <w:link w:val="HeaderChar"/>
    <w:uiPriority w:val="99"/>
    <w:unhideWhenUsed/>
    <w:rsid w:val="00900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401"/>
  </w:style>
  <w:style w:type="paragraph" w:styleId="Footer">
    <w:name w:val="footer"/>
    <w:basedOn w:val="Normal"/>
    <w:link w:val="FooterChar"/>
    <w:uiPriority w:val="99"/>
    <w:unhideWhenUsed/>
    <w:rsid w:val="00900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Long</dc:creator>
  <cp:keywords/>
  <dc:description/>
  <cp:lastModifiedBy>Office Admin</cp:lastModifiedBy>
  <cp:revision>2</cp:revision>
  <cp:lastPrinted>2026-03-06T19:05:00Z</cp:lastPrinted>
  <dcterms:created xsi:type="dcterms:W3CDTF">2026-03-10T16:22:00Z</dcterms:created>
  <dcterms:modified xsi:type="dcterms:W3CDTF">2026-03-10T16:22:00Z</dcterms:modified>
</cp:coreProperties>
</file>